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93E3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902267" w:rsidRPr="00E960BB">
        <w:rPr>
          <w:rFonts w:ascii="Corbel" w:hAnsi="Corbel"/>
          <w:bCs/>
          <w:i/>
        </w:rPr>
        <w:t xml:space="preserve">Załącznik nr 1.5 do Zarządzenia Rektora UR  nr </w:t>
      </w:r>
      <w:r w:rsidR="00902267">
        <w:rPr>
          <w:rFonts w:ascii="Corbel" w:hAnsi="Corbel"/>
          <w:bCs/>
          <w:i/>
        </w:rPr>
        <w:t>7</w:t>
      </w:r>
      <w:r w:rsidR="00902267" w:rsidRPr="00E960BB">
        <w:rPr>
          <w:rFonts w:ascii="Corbel" w:hAnsi="Corbel"/>
          <w:bCs/>
          <w:i/>
        </w:rPr>
        <w:t>/20</w:t>
      </w:r>
      <w:r w:rsidR="00902267">
        <w:rPr>
          <w:rFonts w:ascii="Corbel" w:hAnsi="Corbel"/>
          <w:bCs/>
          <w:i/>
        </w:rPr>
        <w:t>23</w:t>
      </w:r>
    </w:p>
    <w:p w14:paraId="0C64027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C07F0D" w14:textId="77777777" w:rsidR="006E2DA5" w:rsidRDefault="0071620A" w:rsidP="006E2D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E2DA5">
        <w:rPr>
          <w:rFonts w:ascii="Corbel" w:hAnsi="Corbel"/>
          <w:i/>
          <w:smallCaps/>
          <w:sz w:val="24"/>
          <w:szCs w:val="24"/>
        </w:rPr>
        <w:t>202</w:t>
      </w:r>
      <w:r w:rsidR="005C542C">
        <w:rPr>
          <w:rFonts w:ascii="Corbel" w:hAnsi="Corbel"/>
          <w:i/>
          <w:smallCaps/>
          <w:sz w:val="24"/>
          <w:szCs w:val="24"/>
        </w:rPr>
        <w:t>3</w:t>
      </w:r>
      <w:r w:rsidR="006E2DA5">
        <w:rPr>
          <w:rFonts w:ascii="Corbel" w:hAnsi="Corbel"/>
          <w:i/>
          <w:smallCaps/>
          <w:sz w:val="24"/>
          <w:szCs w:val="24"/>
        </w:rPr>
        <w:t>-202</w:t>
      </w:r>
      <w:r w:rsidR="005C542C">
        <w:rPr>
          <w:rFonts w:ascii="Corbel" w:hAnsi="Corbel"/>
          <w:i/>
          <w:smallCaps/>
          <w:sz w:val="24"/>
          <w:szCs w:val="24"/>
        </w:rPr>
        <w:t>8</w:t>
      </w:r>
    </w:p>
    <w:p w14:paraId="3AD7096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690EC5D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16BDC">
        <w:rPr>
          <w:rFonts w:ascii="Corbel" w:hAnsi="Corbel"/>
          <w:sz w:val="20"/>
          <w:szCs w:val="20"/>
        </w:rPr>
        <w:t xml:space="preserve">Rok akademicki  </w:t>
      </w:r>
      <w:r w:rsidR="00453B0B">
        <w:rPr>
          <w:rFonts w:ascii="Corbel" w:hAnsi="Corbel"/>
          <w:sz w:val="20"/>
          <w:szCs w:val="20"/>
        </w:rPr>
        <w:t>202</w:t>
      </w:r>
      <w:r w:rsidR="005C542C">
        <w:rPr>
          <w:rFonts w:ascii="Corbel" w:hAnsi="Corbel"/>
          <w:sz w:val="20"/>
          <w:szCs w:val="20"/>
        </w:rPr>
        <w:t>5</w:t>
      </w:r>
      <w:r w:rsidR="00453B0B">
        <w:rPr>
          <w:rFonts w:ascii="Corbel" w:hAnsi="Corbel"/>
          <w:sz w:val="20"/>
          <w:szCs w:val="20"/>
        </w:rPr>
        <w:t>/202</w:t>
      </w:r>
      <w:r w:rsidR="005C542C">
        <w:rPr>
          <w:rFonts w:ascii="Corbel" w:hAnsi="Corbel"/>
          <w:sz w:val="20"/>
          <w:szCs w:val="20"/>
        </w:rPr>
        <w:t>6</w:t>
      </w:r>
    </w:p>
    <w:p w14:paraId="60C8A93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107F5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23C6299" w14:textId="77777777" w:rsidTr="00B819C8">
        <w:tc>
          <w:tcPr>
            <w:tcW w:w="2694" w:type="dxa"/>
            <w:vAlign w:val="center"/>
          </w:tcPr>
          <w:p w14:paraId="4CF3119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F5A80B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integracyjna i  włączająca</w:t>
            </w:r>
          </w:p>
        </w:tc>
      </w:tr>
      <w:tr w:rsidR="0085747A" w:rsidRPr="009C54AE" w14:paraId="61B55E01" w14:textId="77777777" w:rsidTr="00B819C8">
        <w:tc>
          <w:tcPr>
            <w:tcW w:w="2694" w:type="dxa"/>
            <w:vAlign w:val="center"/>
          </w:tcPr>
          <w:p w14:paraId="019F4E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9A9E3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11468A7" w14:textId="77777777" w:rsidTr="00B819C8">
        <w:tc>
          <w:tcPr>
            <w:tcW w:w="2694" w:type="dxa"/>
            <w:vAlign w:val="center"/>
          </w:tcPr>
          <w:p w14:paraId="05E43B7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CAC5D6" w14:textId="77777777" w:rsidR="0085747A" w:rsidRPr="009C54AE" w:rsidRDefault="004972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A6BBC93" w14:textId="77777777" w:rsidTr="00B819C8">
        <w:tc>
          <w:tcPr>
            <w:tcW w:w="2694" w:type="dxa"/>
            <w:vAlign w:val="center"/>
          </w:tcPr>
          <w:p w14:paraId="46FF94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E557F2" w14:textId="77777777" w:rsidR="00453B0B" w:rsidRPr="009C54AE" w:rsidRDefault="004972C7" w:rsidP="00453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DE599B6" w14:textId="77777777" w:rsidTr="00B819C8">
        <w:tc>
          <w:tcPr>
            <w:tcW w:w="2694" w:type="dxa"/>
            <w:vAlign w:val="center"/>
          </w:tcPr>
          <w:p w14:paraId="722E2F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0D531D5" w14:textId="77777777" w:rsidR="0085747A" w:rsidRPr="009C54AE" w:rsidRDefault="002166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85747A" w:rsidRPr="009C54AE" w14:paraId="422294DD" w14:textId="77777777" w:rsidTr="00B819C8">
        <w:tc>
          <w:tcPr>
            <w:tcW w:w="2694" w:type="dxa"/>
            <w:vAlign w:val="center"/>
          </w:tcPr>
          <w:p w14:paraId="2C46B32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53EFC8" w14:textId="77777777" w:rsidR="0085747A" w:rsidRPr="009C54AE" w:rsidRDefault="00016B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9C54AE" w14:paraId="31A52211" w14:textId="77777777" w:rsidTr="00B819C8">
        <w:tc>
          <w:tcPr>
            <w:tcW w:w="2694" w:type="dxa"/>
            <w:vAlign w:val="center"/>
          </w:tcPr>
          <w:p w14:paraId="43B5A7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E86CDD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AA8BF5C" w14:textId="77777777" w:rsidTr="00B819C8">
        <w:tc>
          <w:tcPr>
            <w:tcW w:w="2694" w:type="dxa"/>
            <w:vAlign w:val="center"/>
          </w:tcPr>
          <w:p w14:paraId="2718C0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9C6A58" w14:textId="77777777" w:rsidR="0085747A" w:rsidRPr="009C54AE" w:rsidRDefault="008D75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3ACA42F" w14:textId="77777777" w:rsidTr="00B819C8">
        <w:tc>
          <w:tcPr>
            <w:tcW w:w="2694" w:type="dxa"/>
            <w:vAlign w:val="center"/>
          </w:tcPr>
          <w:p w14:paraId="76C1FC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129A0D" w14:textId="0777F3FC" w:rsidR="0085747A" w:rsidRPr="009C54AE" w:rsidRDefault="00CB3F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</w:t>
            </w:r>
            <w:r w:rsidR="001B138E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14:paraId="052F2D1E" w14:textId="77777777" w:rsidTr="00B819C8">
        <w:tc>
          <w:tcPr>
            <w:tcW w:w="2694" w:type="dxa"/>
            <w:vAlign w:val="center"/>
          </w:tcPr>
          <w:p w14:paraId="712399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C4E26B" w14:textId="77777777" w:rsidR="0085747A" w:rsidRPr="009C54AE" w:rsidRDefault="008D75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</w:t>
            </w:r>
            <w:r w:rsidR="00016BDC">
              <w:rPr>
                <w:rFonts w:ascii="Corbel" w:hAnsi="Corbel"/>
                <w:b w:val="0"/>
                <w:sz w:val="24"/>
                <w:szCs w:val="24"/>
              </w:rPr>
              <w:t>ziecko lub uczeń ze specjalnymi potrzebami rozwojowymi i edukacyjnymi w przedszkolu i klasach I-III szkoły podstawowej</w:t>
            </w:r>
          </w:p>
        </w:tc>
      </w:tr>
      <w:tr w:rsidR="00923D7D" w:rsidRPr="009C54AE" w14:paraId="38612809" w14:textId="77777777" w:rsidTr="00B819C8">
        <w:tc>
          <w:tcPr>
            <w:tcW w:w="2694" w:type="dxa"/>
            <w:vAlign w:val="center"/>
          </w:tcPr>
          <w:p w14:paraId="7DE290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7C76B02" w14:textId="77777777" w:rsidR="00923D7D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552698" w14:textId="77777777" w:rsidTr="00B819C8">
        <w:tc>
          <w:tcPr>
            <w:tcW w:w="2694" w:type="dxa"/>
            <w:vAlign w:val="center"/>
          </w:tcPr>
          <w:p w14:paraId="0249A1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D61E4C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9C54AE" w14:paraId="224AC9AB" w14:textId="77777777" w:rsidTr="00B819C8">
        <w:tc>
          <w:tcPr>
            <w:tcW w:w="2694" w:type="dxa"/>
            <w:vAlign w:val="center"/>
          </w:tcPr>
          <w:p w14:paraId="2FB696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A620F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277239" w14:textId="77777777" w:rsidR="00923D7D" w:rsidRPr="009C54AE" w:rsidRDefault="0085747A" w:rsidP="00CB3FE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655CB0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5A88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9A3DB5F" w14:textId="77777777" w:rsidTr="002D76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3F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98EAC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B8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C2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93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FE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C0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4B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BD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C1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97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2774877" w14:textId="77777777" w:rsidTr="002D76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74CB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932B" w14:textId="77777777" w:rsidR="00015B8F" w:rsidRPr="009C54AE" w:rsidRDefault="00805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C98A" w14:textId="77777777" w:rsidR="00015B8F" w:rsidRPr="009C54AE" w:rsidRDefault="00805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82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2F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66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78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BD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C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B22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23D126" w14:textId="77777777" w:rsidR="00923D7D" w:rsidRPr="009C54AE" w:rsidRDefault="00923D7D" w:rsidP="00CB3FE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1B896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7406A5" w14:textId="77777777" w:rsidR="0085747A" w:rsidRPr="00453B0B" w:rsidRDefault="00016BD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453B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72FBEE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BCAC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28A3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4045CCE" w14:textId="77777777" w:rsidR="009C54AE" w:rsidRDefault="00453B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566902F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A34CB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5541FBC" w14:textId="77777777" w:rsidTr="00745302">
        <w:tc>
          <w:tcPr>
            <w:tcW w:w="9670" w:type="dxa"/>
          </w:tcPr>
          <w:p w14:paraId="34C2EEE9" w14:textId="77777777" w:rsidR="0085747A" w:rsidRPr="00453B0B" w:rsidRDefault="00453B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775246E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76594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94B67A3" w14:textId="77777777" w:rsidR="0085747A" w:rsidRDefault="0071620A" w:rsidP="00CB3FE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CD39B33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6D417A" w:rsidRPr="006D417A" w14:paraId="250BF7E7" w14:textId="77777777" w:rsidTr="006D417A">
        <w:tc>
          <w:tcPr>
            <w:tcW w:w="671" w:type="dxa"/>
            <w:vAlign w:val="center"/>
          </w:tcPr>
          <w:p w14:paraId="5CF5DC33" w14:textId="77777777" w:rsidR="006D417A" w:rsidRPr="006D417A" w:rsidRDefault="006D417A" w:rsidP="00CB3FE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57" w:type="dxa"/>
            <w:vAlign w:val="center"/>
          </w:tcPr>
          <w:p w14:paraId="5F0D874A" w14:textId="77777777" w:rsidR="006D417A" w:rsidRPr="006D417A" w:rsidRDefault="006D417A" w:rsidP="00CB3FE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 w:rsidR="006D417A" w:rsidRPr="006D417A" w14:paraId="6958B3DF" w14:textId="77777777" w:rsidTr="006D417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2079" w14:textId="77777777" w:rsidR="006D417A" w:rsidRPr="006D417A" w:rsidRDefault="006D417A" w:rsidP="00CB3FE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ADB4" w14:textId="77777777" w:rsidR="006D417A" w:rsidRPr="006D417A" w:rsidRDefault="006D417A" w:rsidP="00CB3FE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teoretycznymi i praktycznymi w pracy z dziećmi ze specjalnymi potrzebami edukacyjnymi. </w:t>
            </w:r>
          </w:p>
        </w:tc>
      </w:tr>
      <w:tr w:rsidR="006D417A" w:rsidRPr="006D417A" w14:paraId="347FA570" w14:textId="77777777" w:rsidTr="006D417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57EB" w14:textId="77777777" w:rsidR="006D417A" w:rsidRPr="006D417A" w:rsidRDefault="006D417A" w:rsidP="00CB3FE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870C" w14:textId="77777777" w:rsidR="006D417A" w:rsidRPr="006D417A" w:rsidRDefault="006D417A" w:rsidP="00CB3FE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 xml:space="preserve">Wskazanie na czynniki, które warunkują rozwój edukacji integracyjnej i inkluzyjnej oraz potrzebę wyrównywania szans w edukacji. </w:t>
            </w:r>
          </w:p>
        </w:tc>
      </w:tr>
    </w:tbl>
    <w:p w14:paraId="1FFA77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C7641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A5759C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4BFB66A9" w14:textId="77777777" w:rsidTr="002D761C">
        <w:tc>
          <w:tcPr>
            <w:tcW w:w="1678" w:type="dxa"/>
            <w:vAlign w:val="center"/>
          </w:tcPr>
          <w:p w14:paraId="541B696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3AA76C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409EDFA" w14:textId="77777777" w:rsidR="0085747A" w:rsidRPr="008D75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D75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C5061" w14:paraId="2896E9EA" w14:textId="77777777" w:rsidTr="00CB3FEA">
        <w:tc>
          <w:tcPr>
            <w:tcW w:w="1678" w:type="dxa"/>
          </w:tcPr>
          <w:p w14:paraId="069E4F3E" w14:textId="77777777" w:rsidR="0085747A" w:rsidRPr="00DC5061" w:rsidRDefault="0085747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506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0252BBF1" w14:textId="77777777" w:rsidR="0085747A" w:rsidRPr="00DC5061" w:rsidRDefault="00DC5061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="006D417A" w:rsidRPr="00DC5061">
              <w:rPr>
                <w:rFonts w:ascii="Corbel" w:hAnsi="Corbel"/>
                <w:sz w:val="24"/>
                <w:szCs w:val="24"/>
              </w:rPr>
              <w:t>współczesne interdyscyplinarne badania nad dzieciństwem (</w:t>
            </w:r>
            <w:proofErr w:type="spellStart"/>
            <w:r w:rsidR="006D417A" w:rsidRPr="00DC5061">
              <w:rPr>
                <w:rFonts w:ascii="Corbel" w:hAnsi="Corbel"/>
                <w:i/>
                <w:sz w:val="24"/>
                <w:szCs w:val="24"/>
              </w:rPr>
              <w:t>Childhood</w:t>
            </w:r>
            <w:proofErr w:type="spellEnd"/>
            <w:r w:rsidR="006D417A" w:rsidRPr="00DC506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="006D417A" w:rsidRPr="00DC5061">
              <w:rPr>
                <w:rFonts w:ascii="Corbel" w:hAnsi="Corbel"/>
                <w:i/>
                <w:sz w:val="24"/>
                <w:szCs w:val="24"/>
              </w:rPr>
              <w:t>Studies</w:t>
            </w:r>
            <w:proofErr w:type="spellEnd"/>
            <w:r w:rsidR="006D417A" w:rsidRPr="00DC5061">
              <w:rPr>
                <w:rFonts w:ascii="Corbel" w:hAnsi="Corbel"/>
                <w:sz w:val="24"/>
                <w:szCs w:val="24"/>
              </w:rPr>
              <w:t>) dotyczące zagadnienia dobrostanu</w:t>
            </w:r>
            <w:r w:rsidR="006D417A" w:rsidRPr="00DC5061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dziecka.</w:t>
            </w:r>
          </w:p>
        </w:tc>
        <w:tc>
          <w:tcPr>
            <w:tcW w:w="1865" w:type="dxa"/>
            <w:vAlign w:val="center"/>
          </w:tcPr>
          <w:p w14:paraId="3B00CBCA" w14:textId="77777777" w:rsidR="008574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PPiW.W03</w:t>
            </w:r>
          </w:p>
        </w:tc>
      </w:tr>
      <w:tr w:rsidR="0085747A" w:rsidRPr="00DC5061" w14:paraId="3110160C" w14:textId="77777777" w:rsidTr="00CB3FEA">
        <w:tc>
          <w:tcPr>
            <w:tcW w:w="1678" w:type="dxa"/>
          </w:tcPr>
          <w:p w14:paraId="40988535" w14:textId="77777777" w:rsidR="0085747A" w:rsidRPr="00DC5061" w:rsidRDefault="0085747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363B1BDE" w14:textId="77777777" w:rsidR="0085747A" w:rsidRPr="00DC5061" w:rsidRDefault="00DC5061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zagadnienie edukacji włączającej,</w:t>
            </w:r>
            <w:r w:rsidR="007C3029">
              <w:rPr>
                <w:rFonts w:ascii="Corbel" w:hAnsi="Corbel"/>
                <w:sz w:val="24"/>
                <w:szCs w:val="24"/>
              </w:rPr>
              <w:t xml:space="preserve"> teoretyczne podstawy, cele, formy i podstawy prawno-organizacyjne edukacji włączającej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a także sposoby realizacji zasady</w:t>
            </w:r>
            <w:r w:rsidR="0079652A" w:rsidRPr="00DC5061">
              <w:rPr>
                <w:rFonts w:ascii="Corbel" w:hAnsi="Corbel"/>
                <w:spacing w:val="10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inkluzji.</w:t>
            </w:r>
          </w:p>
        </w:tc>
        <w:tc>
          <w:tcPr>
            <w:tcW w:w="1865" w:type="dxa"/>
            <w:vAlign w:val="center"/>
          </w:tcPr>
          <w:p w14:paraId="14A8F6C8" w14:textId="77777777" w:rsidR="008574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PPiW.W06</w:t>
            </w:r>
          </w:p>
        </w:tc>
      </w:tr>
      <w:tr w:rsidR="0085747A" w:rsidRPr="00DC5061" w14:paraId="45A60620" w14:textId="77777777" w:rsidTr="00CB3FEA">
        <w:tc>
          <w:tcPr>
            <w:tcW w:w="1678" w:type="dxa"/>
          </w:tcPr>
          <w:p w14:paraId="512A9776" w14:textId="77777777" w:rsidR="008574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A01602F" w14:textId="77777777" w:rsidR="0085747A" w:rsidRPr="00DC5061" w:rsidRDefault="00DC5061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Wymieni i 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zróżnicowane potrzeby rozwojowe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i edukacyjne dzieci lub uczniów w okresie przedszkolnym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>i młodszym wieku szkolnym, wynikające z opóźnień, zaburzeń lub przyspieszenia rozwoju, oraz  uwarunkowane wpływem czynników środowiskowych  i sposoby dostosowywania do nich zadań rozwojowych i</w:t>
            </w:r>
            <w:r w:rsidR="0079652A" w:rsidRPr="00DC5061">
              <w:rPr>
                <w:rFonts w:ascii="Corbel" w:hAnsi="Corbel"/>
                <w:spacing w:val="16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edukacyjnych</w:t>
            </w:r>
            <w:r w:rsidR="00990223">
              <w:rPr>
                <w:rFonts w:ascii="Corbel" w:hAnsi="Corbel"/>
                <w:sz w:val="24"/>
                <w:szCs w:val="24"/>
              </w:rPr>
              <w:t xml:space="preserve"> w systemie kształcenia integracyjnego i </w:t>
            </w:r>
            <w:r w:rsidR="00CB3FEA">
              <w:rPr>
                <w:rFonts w:ascii="Corbel" w:hAnsi="Corbel"/>
                <w:sz w:val="24"/>
                <w:szCs w:val="24"/>
              </w:rPr>
              <w:t>inkluzyjnego</w:t>
            </w:r>
            <w:r w:rsidR="0099022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1D3CE81" w14:textId="77777777" w:rsidR="008574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PPiW.W13</w:t>
            </w:r>
          </w:p>
        </w:tc>
      </w:tr>
      <w:tr w:rsidR="006D417A" w:rsidRPr="00DC5061" w14:paraId="17328DAA" w14:textId="77777777" w:rsidTr="00CB3FEA">
        <w:tc>
          <w:tcPr>
            <w:tcW w:w="1678" w:type="dxa"/>
          </w:tcPr>
          <w:p w14:paraId="0D45DC9C" w14:textId="77777777" w:rsidR="006D41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4C2CFE20" w14:textId="77777777" w:rsidR="006D417A" w:rsidRPr="00DC5061" w:rsidRDefault="00DC5061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rolę nauczyciela lub wychowawcy w modelowaniu postaw i zachowań dzieci lub </w:t>
            </w:r>
            <w:r w:rsidR="007C3029">
              <w:rPr>
                <w:rFonts w:ascii="Corbel" w:hAnsi="Corbel"/>
                <w:sz w:val="24"/>
                <w:szCs w:val="24"/>
              </w:rPr>
              <w:t>uczniów w edukacji integracyjnej i inkluzyjnej.</w:t>
            </w:r>
          </w:p>
        </w:tc>
        <w:tc>
          <w:tcPr>
            <w:tcW w:w="1865" w:type="dxa"/>
            <w:vAlign w:val="center"/>
          </w:tcPr>
          <w:p w14:paraId="751DE6F7" w14:textId="77777777" w:rsidR="006D41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PPiW.W16</w:t>
            </w:r>
          </w:p>
        </w:tc>
      </w:tr>
      <w:tr w:rsidR="006D417A" w:rsidRPr="00DC5061" w14:paraId="137D4832" w14:textId="77777777" w:rsidTr="00CB3FEA">
        <w:tc>
          <w:tcPr>
            <w:tcW w:w="1678" w:type="dxa"/>
          </w:tcPr>
          <w:p w14:paraId="09717705" w14:textId="77777777" w:rsidR="006D41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60EFC07F" w14:textId="77777777" w:rsidR="006D417A" w:rsidRPr="00DC5061" w:rsidRDefault="00435B3B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 skutecznie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w pracy z dzieckiem lub uczniem informacje uzyskane na jego temat od specjalistów, w </w:t>
            </w:r>
            <w:r w:rsidR="0079652A" w:rsidRPr="00DC5061">
              <w:rPr>
                <w:rFonts w:ascii="Corbel" w:hAnsi="Corbel"/>
                <w:spacing w:val="-2"/>
                <w:sz w:val="24"/>
                <w:szCs w:val="24"/>
              </w:rPr>
              <w:t xml:space="preserve">tym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psychologa, logopedy, pedagoga, lekarza, i rodziców lub opiekunów dziecka lub</w:t>
            </w:r>
            <w:r w:rsidR="0079652A" w:rsidRPr="00DC506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7C3029">
              <w:rPr>
                <w:rFonts w:ascii="Corbel" w:hAnsi="Corbel"/>
                <w:sz w:val="24"/>
                <w:szCs w:val="24"/>
              </w:rPr>
              <w:t>ucznia w celu określenia optymalnych sposobów organizowania środowiska edukacyjnego oraz wspomagania dziecka lub ucznia i jego rodziców lub opiekunów  procesie wychowania i kształcenia integracyjnego/inkluzyjnego.</w:t>
            </w:r>
          </w:p>
        </w:tc>
        <w:tc>
          <w:tcPr>
            <w:tcW w:w="1865" w:type="dxa"/>
            <w:vAlign w:val="center"/>
          </w:tcPr>
          <w:p w14:paraId="68B8C57D" w14:textId="77777777" w:rsidR="006D41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PPiW.U14</w:t>
            </w:r>
          </w:p>
        </w:tc>
      </w:tr>
      <w:tr w:rsidR="006D417A" w:rsidRPr="00DC5061" w14:paraId="0681632E" w14:textId="77777777" w:rsidTr="00CB3FEA">
        <w:tc>
          <w:tcPr>
            <w:tcW w:w="1678" w:type="dxa"/>
          </w:tcPr>
          <w:p w14:paraId="48475C56" w14:textId="77777777" w:rsidR="006D41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4AE3597" w14:textId="77777777" w:rsidR="006D417A" w:rsidRPr="00DC5061" w:rsidRDefault="00435B3B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Podejmie się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pracy w zespole, pełnienia w nim różnych ról oraz współpracy z nauczycielami, pedagogami, specjalistami, rodzicami lub opiekunami dzieci lub uczniów i innymi członkami społeczności przedszkolnej, szkolnej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>i</w:t>
            </w:r>
            <w:r w:rsidR="0079652A" w:rsidRPr="00DC5061">
              <w:rPr>
                <w:rFonts w:ascii="Corbel" w:hAnsi="Corbel"/>
                <w:spacing w:val="6"/>
                <w:sz w:val="24"/>
                <w:szCs w:val="24"/>
              </w:rPr>
              <w:t xml:space="preserve"> </w:t>
            </w:r>
            <w:r w:rsidR="00622D32">
              <w:rPr>
                <w:rFonts w:ascii="Corbel" w:hAnsi="Corbel"/>
                <w:sz w:val="24"/>
                <w:szCs w:val="24"/>
              </w:rPr>
              <w:t xml:space="preserve">lokalnej oraz przyjmie współodpowiedzialność za sposoby planowania i realizacji oraz rezultaty procesu wychowania i kształcenia dzieci lub uczniów ze specjalnymi potrzebami rozwojowymi lub edukacyjnymi. </w:t>
            </w:r>
          </w:p>
        </w:tc>
        <w:tc>
          <w:tcPr>
            <w:tcW w:w="1865" w:type="dxa"/>
            <w:vAlign w:val="center"/>
          </w:tcPr>
          <w:p w14:paraId="5A4AE6B4" w14:textId="77777777" w:rsidR="006D41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PPiW.K04</w:t>
            </w:r>
          </w:p>
        </w:tc>
      </w:tr>
    </w:tbl>
    <w:p w14:paraId="2CC6A2BF" w14:textId="77777777" w:rsidR="0085747A" w:rsidRPr="00CB3FEA" w:rsidRDefault="00675843" w:rsidP="00CB3FE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CB3FEA">
        <w:rPr>
          <w:rFonts w:ascii="Corbel" w:hAnsi="Corbel"/>
          <w:b/>
          <w:sz w:val="24"/>
          <w:szCs w:val="24"/>
        </w:rPr>
        <w:t>3.3</w:t>
      </w:r>
      <w:r w:rsidR="001D7B54" w:rsidRPr="00CB3FEA">
        <w:rPr>
          <w:rFonts w:ascii="Corbel" w:hAnsi="Corbel"/>
          <w:b/>
          <w:sz w:val="24"/>
          <w:szCs w:val="24"/>
        </w:rPr>
        <w:t xml:space="preserve"> </w:t>
      </w:r>
      <w:r w:rsidR="0085747A" w:rsidRPr="00CB3FEA">
        <w:rPr>
          <w:rFonts w:ascii="Corbel" w:hAnsi="Corbel"/>
          <w:b/>
          <w:sz w:val="24"/>
          <w:szCs w:val="24"/>
        </w:rPr>
        <w:t>T</w:t>
      </w:r>
      <w:r w:rsidR="001D7B54" w:rsidRPr="00CB3FE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B3FEA">
        <w:rPr>
          <w:rFonts w:ascii="Corbel" w:hAnsi="Corbel"/>
          <w:sz w:val="24"/>
          <w:szCs w:val="24"/>
        </w:rPr>
        <w:t xml:space="preserve">  </w:t>
      </w:r>
    </w:p>
    <w:p w14:paraId="5B5E34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480B5F0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2071831" w14:textId="77777777" w:rsidTr="00435B3B">
        <w:tc>
          <w:tcPr>
            <w:tcW w:w="9520" w:type="dxa"/>
          </w:tcPr>
          <w:p w14:paraId="77494C7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35B3B" w14:paraId="7FA5EC3E" w14:textId="77777777" w:rsidTr="00435B3B">
        <w:tc>
          <w:tcPr>
            <w:tcW w:w="9520" w:type="dxa"/>
          </w:tcPr>
          <w:p w14:paraId="7537FB05" w14:textId="77777777" w:rsidR="0085747A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 xml:space="preserve">Znaczenie terminu: integracja oraz edukacja włączająca. Ustalenia terminologiczne. </w:t>
            </w:r>
          </w:p>
        </w:tc>
      </w:tr>
      <w:tr w:rsidR="0085747A" w:rsidRPr="00435B3B" w14:paraId="0E275AAA" w14:textId="77777777" w:rsidTr="00435B3B">
        <w:tc>
          <w:tcPr>
            <w:tcW w:w="9520" w:type="dxa"/>
          </w:tcPr>
          <w:p w14:paraId="1B65096D" w14:textId="77777777" w:rsidR="0085747A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Integracja – inkluzja - miejsce w systemie nauk pedagogicznych</w:t>
            </w:r>
          </w:p>
        </w:tc>
      </w:tr>
      <w:tr w:rsidR="00435B3B" w:rsidRPr="00435B3B" w14:paraId="74B75E6C" w14:textId="77777777" w:rsidTr="00435B3B">
        <w:tc>
          <w:tcPr>
            <w:tcW w:w="9520" w:type="dxa"/>
          </w:tcPr>
          <w:p w14:paraId="16CDEADA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Cele i zadania w edukacji integracyjnej i włączającej.</w:t>
            </w:r>
          </w:p>
        </w:tc>
      </w:tr>
      <w:tr w:rsidR="00435B3B" w:rsidRPr="00435B3B" w14:paraId="6C420733" w14:textId="77777777" w:rsidTr="00435B3B">
        <w:tc>
          <w:tcPr>
            <w:tcW w:w="9520" w:type="dxa"/>
          </w:tcPr>
          <w:p w14:paraId="39AE3C09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 xml:space="preserve">Integracyjny system kształcenia  A. Hulka. </w:t>
            </w:r>
          </w:p>
        </w:tc>
      </w:tr>
      <w:tr w:rsidR="00435B3B" w:rsidRPr="00435B3B" w14:paraId="76963232" w14:textId="77777777" w:rsidTr="00435B3B">
        <w:tc>
          <w:tcPr>
            <w:tcW w:w="9520" w:type="dxa"/>
          </w:tcPr>
          <w:p w14:paraId="3C1B18E1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Kształcenie integracyjne i inkluzyjne w Polsce i w innych, wybranych krajach.</w:t>
            </w:r>
          </w:p>
        </w:tc>
      </w:tr>
      <w:tr w:rsidR="00435B3B" w:rsidRPr="00435B3B" w14:paraId="49C18857" w14:textId="77777777" w:rsidTr="00435B3B">
        <w:tc>
          <w:tcPr>
            <w:tcW w:w="9520" w:type="dxa"/>
          </w:tcPr>
          <w:p w14:paraId="7B10ACC9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Integracja dzieci ze specjalnymi potrzebami edukacyjnymi.</w:t>
            </w:r>
          </w:p>
        </w:tc>
      </w:tr>
    </w:tbl>
    <w:p w14:paraId="20984C0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A250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35C428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4B7FB9" w14:textId="77777777" w:rsidTr="00B361D6">
        <w:tc>
          <w:tcPr>
            <w:tcW w:w="9520" w:type="dxa"/>
          </w:tcPr>
          <w:p w14:paraId="1570467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361D6" w14:paraId="7ADF079C" w14:textId="77777777" w:rsidTr="00B361D6">
        <w:tc>
          <w:tcPr>
            <w:tcW w:w="9520" w:type="dxa"/>
          </w:tcPr>
          <w:p w14:paraId="5E6F9CCB" w14:textId="77777777" w:rsidR="0085747A" w:rsidRPr="00B361D6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Czynniki warunkujące powstanie integracyjnego systemu kształcenia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361D6" w14:paraId="39039581" w14:textId="77777777" w:rsidTr="00B361D6">
        <w:tc>
          <w:tcPr>
            <w:tcW w:w="9520" w:type="dxa"/>
          </w:tcPr>
          <w:p w14:paraId="5933F324" w14:textId="77777777" w:rsidR="0085747A" w:rsidRPr="00B361D6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Warunki or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ganizowania klasy integracyjnej i</w:t>
            </w:r>
            <w:r w:rsidRPr="00B361D6">
              <w:rPr>
                <w:rFonts w:ascii="Corbel" w:hAnsi="Corbel"/>
                <w:sz w:val="24"/>
                <w:szCs w:val="24"/>
              </w:rPr>
              <w:t xml:space="preserve"> inkluzyjnej.</w:t>
            </w:r>
          </w:p>
        </w:tc>
      </w:tr>
      <w:tr w:rsidR="00B361D6" w:rsidRPr="00B361D6" w14:paraId="4E023AA5" w14:textId="77777777" w:rsidTr="00B361D6">
        <w:tc>
          <w:tcPr>
            <w:tcW w:w="9520" w:type="dxa"/>
          </w:tcPr>
          <w:p w14:paraId="598B3F24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Ocenianie  w edukacji integracyjnej i inkluzyjnej.</w:t>
            </w:r>
          </w:p>
        </w:tc>
      </w:tr>
      <w:tr w:rsidR="00B361D6" w:rsidRPr="00B361D6" w14:paraId="34A52D4E" w14:textId="77777777" w:rsidTr="00B361D6">
        <w:tc>
          <w:tcPr>
            <w:tcW w:w="9520" w:type="dxa"/>
          </w:tcPr>
          <w:p w14:paraId="46909B5E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 xml:space="preserve">Wsparcie uczniów w edukacji integracyjnej i inkluzyjnej. </w:t>
            </w:r>
          </w:p>
        </w:tc>
      </w:tr>
      <w:tr w:rsidR="00B361D6" w:rsidRPr="00B361D6" w14:paraId="71ED2C52" w14:textId="77777777" w:rsidTr="00B361D6">
        <w:tc>
          <w:tcPr>
            <w:tcW w:w="9520" w:type="dxa"/>
          </w:tcPr>
          <w:p w14:paraId="3FC7E01A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Korzyści z edukacji integracyjnej i inkluzyjnej. Dylematy edukacji integracyjnej i inkluzyjnej.</w:t>
            </w:r>
          </w:p>
        </w:tc>
      </w:tr>
      <w:tr w:rsidR="00B361D6" w:rsidRPr="00B361D6" w14:paraId="116DFB2B" w14:textId="77777777" w:rsidTr="00B361D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2EB1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Przykłady pracy z wybranymi ucz</w:t>
            </w:r>
            <w:r w:rsidR="00663120">
              <w:rPr>
                <w:rFonts w:ascii="Corbel" w:hAnsi="Corbel"/>
                <w:sz w:val="24"/>
                <w:szCs w:val="24"/>
              </w:rPr>
              <w:t xml:space="preserve">niami w edukacji integracyjnej </w:t>
            </w:r>
            <w:r w:rsidRPr="00B361D6">
              <w:rPr>
                <w:rFonts w:ascii="Corbel" w:hAnsi="Corbel"/>
                <w:sz w:val="24"/>
                <w:szCs w:val="24"/>
              </w:rPr>
              <w:t>i inkluzyjnej – symulacja zajęć.</w:t>
            </w:r>
          </w:p>
        </w:tc>
      </w:tr>
    </w:tbl>
    <w:p w14:paraId="434963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739A7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AFB01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6E0141" w14:textId="77777777" w:rsidR="00B361D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</w:p>
    <w:p w14:paraId="3932CE17" w14:textId="77777777" w:rsidR="0085747A" w:rsidRPr="00153C41" w:rsidRDefault="00153C41" w:rsidP="00B361D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dyskusja</w:t>
      </w:r>
      <w:r w:rsidR="00B361D6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D191A0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0857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6223A2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1CB06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A8EE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8D5368C" w14:textId="77777777" w:rsidTr="00B361D6">
        <w:tc>
          <w:tcPr>
            <w:tcW w:w="1962" w:type="dxa"/>
            <w:vAlign w:val="center"/>
          </w:tcPr>
          <w:p w14:paraId="60C1929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D2155F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2EAC30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3490B0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38244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361D6" w14:paraId="358AB09E" w14:textId="77777777" w:rsidTr="00CB3FEA">
        <w:tc>
          <w:tcPr>
            <w:tcW w:w="1962" w:type="dxa"/>
          </w:tcPr>
          <w:p w14:paraId="469A5ADF" w14:textId="77777777" w:rsidR="0085747A" w:rsidRPr="00B361D6" w:rsidRDefault="0085747A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A9CF7D4" w14:textId="77777777" w:rsidR="0085747A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62DC392F" w14:textId="77777777" w:rsidR="0085747A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85747A" w:rsidRPr="00B361D6" w14:paraId="1508058C" w14:textId="77777777" w:rsidTr="00CB3FEA">
        <w:tc>
          <w:tcPr>
            <w:tcW w:w="1962" w:type="dxa"/>
          </w:tcPr>
          <w:p w14:paraId="24A6707F" w14:textId="77777777" w:rsidR="0085747A" w:rsidRPr="00B361D6" w:rsidRDefault="0085747A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20367C79" w14:textId="77777777" w:rsidR="0085747A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6551FA9B" w14:textId="77777777" w:rsidR="0085747A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3A60FD55" w14:textId="77777777" w:rsidTr="00CB3FEA">
        <w:tc>
          <w:tcPr>
            <w:tcW w:w="1962" w:type="dxa"/>
          </w:tcPr>
          <w:p w14:paraId="6FC97B49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F8B9EE6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4A5BAF4D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4F74AFB0" w14:textId="77777777" w:rsidTr="00CB3FEA">
        <w:tc>
          <w:tcPr>
            <w:tcW w:w="1962" w:type="dxa"/>
          </w:tcPr>
          <w:p w14:paraId="35E36FFC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714BE2AC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0743CF4F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41C86D04" w14:textId="77777777" w:rsidTr="00CB3FEA">
        <w:tc>
          <w:tcPr>
            <w:tcW w:w="1962" w:type="dxa"/>
          </w:tcPr>
          <w:p w14:paraId="4A84D04C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6437D9E2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4DAEB0FB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61D6" w:rsidRPr="00B361D6" w14:paraId="7C67221D" w14:textId="77777777" w:rsidTr="00CB3FEA">
        <w:tc>
          <w:tcPr>
            <w:tcW w:w="1962" w:type="dxa"/>
          </w:tcPr>
          <w:p w14:paraId="410B1881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1B7F5D6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695EFEF0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B94A61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B4045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17447E" w14:textId="77777777" w:rsidR="00B361D6" w:rsidRDefault="00B361D6" w:rsidP="00CB3FE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0" w:line="240" w:lineRule="auto"/>
        <w:ind w:left="533" w:hanging="11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Wkład: Egzamin ustny: zagadnienia (tematyka wykładów i ćwiczeń).</w:t>
      </w:r>
    </w:p>
    <w:p w14:paraId="68AB42CE" w14:textId="77777777" w:rsidR="0085747A" w:rsidRPr="00CB3FEA" w:rsidRDefault="00B361D6" w:rsidP="00CB3FE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0" w:line="240" w:lineRule="auto"/>
        <w:ind w:left="533" w:hanging="11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Ćwiczenia: Aktywność na zajęciach. Praca w grupach. Dyskusja.</w:t>
      </w:r>
      <w:r>
        <w:rPr>
          <w:rFonts w:ascii="Corbel" w:hAnsi="Corbel"/>
          <w:sz w:val="24"/>
          <w:szCs w:val="24"/>
        </w:rPr>
        <w:t xml:space="preserve"> </w:t>
      </w:r>
      <w:r w:rsidRPr="00986F58">
        <w:rPr>
          <w:rFonts w:ascii="Corbel" w:hAnsi="Corbel"/>
          <w:sz w:val="24"/>
          <w:szCs w:val="24"/>
        </w:rPr>
        <w:t>Analiza i interpretacja tekstów źródłowych.</w:t>
      </w:r>
    </w:p>
    <w:p w14:paraId="0D2EB90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47DBD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4DF4B60" w14:textId="77777777" w:rsidTr="003E1941">
        <w:tc>
          <w:tcPr>
            <w:tcW w:w="4962" w:type="dxa"/>
            <w:vAlign w:val="center"/>
          </w:tcPr>
          <w:p w14:paraId="76DCB86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C9B8238" w14:textId="77777777" w:rsidR="0085747A" w:rsidRPr="009C54AE" w:rsidRDefault="00C61DC5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E8F343" w14:textId="77777777" w:rsidTr="00923D7D">
        <w:tc>
          <w:tcPr>
            <w:tcW w:w="4962" w:type="dxa"/>
          </w:tcPr>
          <w:p w14:paraId="455B8215" w14:textId="77777777" w:rsidR="0085747A" w:rsidRPr="009C54AE" w:rsidRDefault="00C61DC5" w:rsidP="00902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29A4228" w14:textId="77777777" w:rsidR="0085747A" w:rsidRPr="009C54AE" w:rsidRDefault="0080527F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5C5336E1" w14:textId="77777777" w:rsidTr="00B361D6">
        <w:trPr>
          <w:trHeight w:val="70"/>
        </w:trPr>
        <w:tc>
          <w:tcPr>
            <w:tcW w:w="4962" w:type="dxa"/>
          </w:tcPr>
          <w:p w14:paraId="4DC93F69" w14:textId="77777777" w:rsidR="002D761C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D761C">
              <w:rPr>
                <w:rFonts w:ascii="Corbel" w:hAnsi="Corbel"/>
                <w:sz w:val="24"/>
                <w:szCs w:val="24"/>
              </w:rPr>
              <w:t>:</w:t>
            </w:r>
          </w:p>
          <w:p w14:paraId="3C927277" w14:textId="77777777" w:rsidR="002D761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2D761C"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14:paraId="593E1878" w14:textId="77777777" w:rsidR="00C61DC5" w:rsidRPr="009C54AE" w:rsidRDefault="002D76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3E3D9A3F" w14:textId="77777777" w:rsidR="00C61DC5" w:rsidRPr="009C54AE" w:rsidRDefault="002D761C" w:rsidP="00CB3F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C61DC5" w:rsidRPr="009C54AE" w14:paraId="5CF8F9A3" w14:textId="77777777" w:rsidTr="00923D7D">
        <w:tc>
          <w:tcPr>
            <w:tcW w:w="4962" w:type="dxa"/>
          </w:tcPr>
          <w:p w14:paraId="7F6D475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564972" w14:textId="77777777" w:rsidR="00C61DC5" w:rsidRPr="009C54AE" w:rsidRDefault="00C61DC5" w:rsidP="002A5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A559A">
              <w:rPr>
                <w:rFonts w:ascii="Corbel" w:hAnsi="Corbel"/>
                <w:sz w:val="24"/>
                <w:szCs w:val="24"/>
              </w:rPr>
              <w:t>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F4C4B7D" w14:textId="77777777" w:rsidR="00C61DC5" w:rsidRPr="009C54AE" w:rsidRDefault="008D75BA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85747A" w:rsidRPr="009C54AE" w14:paraId="47E889D0" w14:textId="77777777" w:rsidTr="00923D7D">
        <w:tc>
          <w:tcPr>
            <w:tcW w:w="4962" w:type="dxa"/>
          </w:tcPr>
          <w:p w14:paraId="568DCC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EC9A4F" w14:textId="77777777" w:rsidR="0085747A" w:rsidRPr="009C54AE" w:rsidRDefault="002A559A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2C12D562" w14:textId="77777777" w:rsidTr="00923D7D">
        <w:tc>
          <w:tcPr>
            <w:tcW w:w="4962" w:type="dxa"/>
          </w:tcPr>
          <w:p w14:paraId="3EFBC47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AD8D4E" w14:textId="77777777" w:rsidR="0085747A" w:rsidRPr="009C54AE" w:rsidRDefault="002A559A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90E79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1187A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8D54C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6F9302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EA8F181" w14:textId="77777777" w:rsidTr="0071620A">
        <w:trPr>
          <w:trHeight w:val="397"/>
        </w:trPr>
        <w:tc>
          <w:tcPr>
            <w:tcW w:w="3544" w:type="dxa"/>
          </w:tcPr>
          <w:p w14:paraId="40BA13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9956EF" w14:textId="77777777" w:rsidR="0085747A" w:rsidRPr="009C54AE" w:rsidRDefault="003D4D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6898EEC" w14:textId="77777777" w:rsidTr="0071620A">
        <w:trPr>
          <w:trHeight w:val="397"/>
        </w:trPr>
        <w:tc>
          <w:tcPr>
            <w:tcW w:w="3544" w:type="dxa"/>
          </w:tcPr>
          <w:p w14:paraId="7245C4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838B72" w14:textId="77777777" w:rsidR="0085747A" w:rsidRPr="009C54AE" w:rsidRDefault="003D4D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63CCCF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9053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CD12D2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57E78" w:rsidRPr="009C54AE" w14:paraId="57F6B80F" w14:textId="77777777" w:rsidTr="00957E78">
        <w:trPr>
          <w:trHeight w:val="397"/>
        </w:trPr>
        <w:tc>
          <w:tcPr>
            <w:tcW w:w="7513" w:type="dxa"/>
          </w:tcPr>
          <w:p w14:paraId="4FBE95D9" w14:textId="77777777" w:rsidR="00957E78" w:rsidRPr="00E51C2E" w:rsidRDefault="00957E78" w:rsidP="0084585B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color w:val="000000"/>
                <w:sz w:val="27"/>
                <w:szCs w:val="27"/>
              </w:rPr>
            </w:pPr>
            <w:r w:rsidRPr="00E51C2E">
              <w:rPr>
                <w:rFonts w:ascii="Calibri" w:hAnsi="Calibri"/>
                <w:b w:val="0"/>
                <w:smallCaps w:val="0"/>
                <w:color w:val="000000"/>
                <w:sz w:val="27"/>
                <w:szCs w:val="27"/>
              </w:rPr>
              <w:t>Literatura podstawowa:</w:t>
            </w:r>
          </w:p>
          <w:p w14:paraId="5D878DC2" w14:textId="77777777" w:rsidR="00957E78" w:rsidRPr="00E51C2E" w:rsidRDefault="00957E78" w:rsidP="0084585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 w:rsidRPr="00E51C2E">
              <w:rPr>
                <w:color w:val="000000"/>
                <w:sz w:val="27"/>
                <w:szCs w:val="27"/>
              </w:rPr>
              <w:t xml:space="preserve">Barłóg K., (2001) Efekty integracji dzieci pełnosprawnych oraz z porażeniem mózgowym w młodszym wieku szkolnym, WSP Rzeszów. </w:t>
            </w:r>
          </w:p>
          <w:p w14:paraId="345622D8" w14:textId="77777777" w:rsidR="00957E78" w:rsidRPr="00E51C2E" w:rsidRDefault="00957E78" w:rsidP="0084585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 w14:paraId="67838A5D" w14:textId="77777777" w:rsidR="00957E78" w:rsidRPr="00E51C2E" w:rsidRDefault="00957E78" w:rsidP="0084585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Jardzioch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A.B. (2017). Edukacja włączająca w Polsce. Polska Myśl Pedagogiczna, 3, 193-205.</w:t>
            </w:r>
          </w:p>
          <w:p w14:paraId="3C600015" w14:textId="77777777" w:rsidR="00957E78" w:rsidRPr="00E51C2E" w:rsidRDefault="00957E78" w:rsidP="0084585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 w:rsidRPr="00E51C2E">
              <w:rPr>
                <w:color w:val="000000"/>
                <w:sz w:val="27"/>
                <w:szCs w:val="27"/>
              </w:rPr>
              <w:t xml:space="preserve">Szumski G.,  (2010) Wokół edukacji włączającej, APS Warszawa. </w:t>
            </w:r>
          </w:p>
          <w:p w14:paraId="49EFE77E" w14:textId="77777777" w:rsidR="00957E78" w:rsidRPr="00E51C2E" w:rsidRDefault="00957E78" w:rsidP="0084585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proofErr w:type="spellStart"/>
            <w:r w:rsidRPr="00E51C2E">
              <w:rPr>
                <w:color w:val="000000"/>
                <w:sz w:val="27"/>
                <w:szCs w:val="27"/>
              </w:rPr>
              <w:t>Zacharuk</w:t>
            </w:r>
            <w:proofErr w:type="spellEnd"/>
            <w:r w:rsidRPr="00E51C2E">
              <w:rPr>
                <w:color w:val="000000"/>
                <w:sz w:val="27"/>
                <w:szCs w:val="27"/>
              </w:rPr>
              <w:t xml:space="preserve"> T.,  (2008) Wprowadzenie do edukacji inkluzyjnej, Wyd. IBE Warszawa.</w:t>
            </w:r>
          </w:p>
          <w:p w14:paraId="139099A7" w14:textId="77777777" w:rsidR="00957E78" w:rsidRPr="00E51C2E" w:rsidRDefault="00957E78" w:rsidP="0084585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proofErr w:type="spellStart"/>
            <w:r w:rsidRPr="00E51C2E">
              <w:rPr>
                <w:color w:val="000000"/>
                <w:sz w:val="27"/>
                <w:szCs w:val="27"/>
              </w:rPr>
              <w:t>Zamkowska</w:t>
            </w:r>
            <w:proofErr w:type="spellEnd"/>
            <w:r w:rsidRPr="00E51C2E">
              <w:rPr>
                <w:color w:val="000000"/>
                <w:sz w:val="27"/>
                <w:szCs w:val="27"/>
              </w:rPr>
              <w:t xml:space="preserve"> A.,  (2000) Wybrane problemy integracyjnego systemu kształcenia, Wyd. Polit. Radomska, Radom. </w:t>
            </w:r>
          </w:p>
          <w:p w14:paraId="2D635D15" w14:textId="77777777" w:rsidR="00957E78" w:rsidRPr="00E51C2E" w:rsidRDefault="00957E78" w:rsidP="0084585B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proofErr w:type="spellStart"/>
            <w:r w:rsidRPr="00E51C2E">
              <w:rPr>
                <w:color w:val="000000"/>
                <w:sz w:val="27"/>
                <w:szCs w:val="27"/>
              </w:rPr>
              <w:t>Zamkowska</w:t>
            </w:r>
            <w:proofErr w:type="spellEnd"/>
            <w:r w:rsidRPr="00E51C2E">
              <w:rPr>
                <w:color w:val="000000"/>
                <w:sz w:val="27"/>
                <w:szCs w:val="27"/>
              </w:rPr>
              <w:t xml:space="preserve"> A., (2009) Wsparcie edukacyjne uczniów z upośledzeniem umysłowym w stopniu lekkim w różnych formach kształcenia  na I etapie edukacji, Wyd. Polit. Radom. </w:t>
            </w:r>
          </w:p>
        </w:tc>
      </w:tr>
      <w:tr w:rsidR="00957E78" w:rsidRPr="009C54AE" w14:paraId="2AC58B28" w14:textId="77777777" w:rsidTr="00957E78">
        <w:trPr>
          <w:trHeight w:val="397"/>
        </w:trPr>
        <w:tc>
          <w:tcPr>
            <w:tcW w:w="7513" w:type="dxa"/>
          </w:tcPr>
          <w:p w14:paraId="2EFFF197" w14:textId="77777777" w:rsidR="00957E78" w:rsidRPr="00E51C2E" w:rsidRDefault="00957E78" w:rsidP="0084585B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color w:val="000000"/>
                <w:sz w:val="27"/>
                <w:szCs w:val="27"/>
              </w:rPr>
            </w:pPr>
            <w:r w:rsidRPr="00E51C2E">
              <w:rPr>
                <w:rFonts w:ascii="Calibri" w:hAnsi="Calibri"/>
                <w:b w:val="0"/>
                <w:smallCaps w:val="0"/>
                <w:color w:val="000000"/>
                <w:sz w:val="27"/>
                <w:szCs w:val="27"/>
              </w:rPr>
              <w:t xml:space="preserve">Literatura uzupełniająca: </w:t>
            </w:r>
          </w:p>
          <w:p w14:paraId="2BE3F50A" w14:textId="77777777" w:rsidR="00957E78" w:rsidRPr="00E51C2E" w:rsidRDefault="00957E78" w:rsidP="008458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proofErr w:type="spellStart"/>
            <w:r w:rsidRPr="00E51C2E">
              <w:rPr>
                <w:color w:val="000000"/>
                <w:sz w:val="27"/>
                <w:szCs w:val="27"/>
              </w:rPr>
              <w:t>Fairbairn</w:t>
            </w:r>
            <w:proofErr w:type="spellEnd"/>
            <w:r w:rsidRPr="00E51C2E">
              <w:rPr>
                <w:color w:val="000000"/>
                <w:sz w:val="27"/>
                <w:szCs w:val="27"/>
              </w:rPr>
              <w:t xml:space="preserve"> G., </w:t>
            </w:r>
            <w:proofErr w:type="spellStart"/>
            <w:r w:rsidRPr="00E51C2E">
              <w:rPr>
                <w:color w:val="000000"/>
                <w:sz w:val="27"/>
                <w:szCs w:val="27"/>
              </w:rPr>
              <w:t>Fairbairn</w:t>
            </w:r>
            <w:proofErr w:type="spellEnd"/>
            <w:r w:rsidRPr="00E51C2E">
              <w:rPr>
                <w:color w:val="000000"/>
                <w:sz w:val="27"/>
                <w:szCs w:val="27"/>
              </w:rPr>
              <w:t xml:space="preserve"> S.,  (2000) Integracja dzieci o specjalnych potrzebach edukacyjnych, Wyd. CMPPP MEN Warszawa. </w:t>
            </w:r>
          </w:p>
          <w:p w14:paraId="633C4989" w14:textId="77777777" w:rsidR="00957E78" w:rsidRPr="00E51C2E" w:rsidRDefault="00957E78" w:rsidP="008458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proofErr w:type="spellStart"/>
            <w:r w:rsidRPr="00E51C2E">
              <w:rPr>
                <w:color w:val="000000"/>
                <w:sz w:val="27"/>
                <w:szCs w:val="27"/>
              </w:rPr>
              <w:t>Booth</w:t>
            </w:r>
            <w:proofErr w:type="spellEnd"/>
            <w:r w:rsidRPr="00E51C2E">
              <w:rPr>
                <w:color w:val="000000"/>
                <w:sz w:val="27"/>
                <w:szCs w:val="27"/>
              </w:rPr>
              <w:t xml:space="preserve"> T., </w:t>
            </w:r>
            <w:proofErr w:type="spellStart"/>
            <w:r w:rsidRPr="00E51C2E">
              <w:rPr>
                <w:color w:val="000000"/>
                <w:sz w:val="27"/>
                <w:szCs w:val="27"/>
              </w:rPr>
              <w:t>Ainscow</w:t>
            </w:r>
            <w:proofErr w:type="spellEnd"/>
            <w:r w:rsidRPr="00E51C2E">
              <w:rPr>
                <w:color w:val="000000"/>
                <w:sz w:val="27"/>
                <w:szCs w:val="27"/>
              </w:rPr>
              <w:t xml:space="preserve"> M., (2002) Przewodnik po edukacji włączającej, Wyd. Olimpiady Specjalne Polska, Warszawa. </w:t>
            </w:r>
          </w:p>
          <w:p w14:paraId="1ADE02DC" w14:textId="77777777" w:rsidR="00957E78" w:rsidRPr="00E51C2E" w:rsidRDefault="00957E78" w:rsidP="008458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 w:rsidRPr="00E51C2E">
              <w:rPr>
                <w:color w:val="000000"/>
                <w:sz w:val="27"/>
                <w:szCs w:val="27"/>
              </w:rPr>
              <w:lastRenderedPageBreak/>
              <w:t xml:space="preserve">Bogucka J., Żyro D., (2002). Przewodnik po edukacji włączającej, Wyd. MEN, Warszawa. </w:t>
            </w:r>
          </w:p>
          <w:p w14:paraId="52206F96" w14:textId="77777777" w:rsidR="00957E78" w:rsidRPr="00E51C2E" w:rsidRDefault="00957E78" w:rsidP="008458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 w:rsidRPr="00E51C2E">
              <w:rPr>
                <w:color w:val="000000"/>
                <w:sz w:val="27"/>
                <w:szCs w:val="27"/>
              </w:rPr>
              <w:t xml:space="preserve">Barłóg K., (2014) Systemowość oddziaływań w edukacji, rehabilitacji i psychospołecznej integracji jako przejaw troski o osobę  z niepełnosprawnością, Wyd. UR Rzeszów. </w:t>
            </w:r>
          </w:p>
          <w:p w14:paraId="4165BA23" w14:textId="77777777" w:rsidR="00957E78" w:rsidRPr="00E51C2E" w:rsidRDefault="00957E78" w:rsidP="008458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Gajdzica Z. (2011). Opinie nauczycieli szkół ogólnodostępnych na te-mat edukacji włączającej uczniów z lekkim upośledzeniem </w:t>
            </w:r>
            <w:proofErr w:type="spellStart"/>
            <w:r>
              <w:rPr>
                <w:color w:val="000000"/>
                <w:sz w:val="27"/>
                <w:szCs w:val="27"/>
              </w:rPr>
              <w:t>umysło-wym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w kontekście toczącej się reformy kształcenia specjalnego. W: Z. Gajdzica (red.) Uczeń z niepełnosprawnością w szkole ogólnodostępnej (s. 56-79). Sosnowiec: Wydawnictwo Wyższej Szkoły </w:t>
            </w:r>
            <w:proofErr w:type="spellStart"/>
            <w:r>
              <w:rPr>
                <w:color w:val="000000"/>
                <w:sz w:val="27"/>
                <w:szCs w:val="27"/>
              </w:rPr>
              <w:t>Humanitas</w:t>
            </w:r>
            <w:proofErr w:type="spellEnd"/>
            <w:r>
              <w:rPr>
                <w:color w:val="000000"/>
                <w:sz w:val="27"/>
                <w:szCs w:val="27"/>
              </w:rPr>
              <w:t>.</w:t>
            </w:r>
          </w:p>
          <w:p w14:paraId="76A2B916" w14:textId="77777777" w:rsidR="00957E78" w:rsidRPr="00E51C2E" w:rsidRDefault="00957E78" w:rsidP="008458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 Jachimczak B. (2012). Przygotowanie nauczycieli wychowania przed-szkolnego do realizacji wybranych zadań z zakresu pomocy </w:t>
            </w:r>
            <w:proofErr w:type="spellStart"/>
            <w:r>
              <w:rPr>
                <w:color w:val="000000"/>
                <w:sz w:val="27"/>
                <w:szCs w:val="27"/>
              </w:rPr>
              <w:t>psycholo</w:t>
            </w:r>
            <w:proofErr w:type="spellEnd"/>
            <w:r>
              <w:rPr>
                <w:color w:val="000000"/>
                <w:sz w:val="27"/>
                <w:szCs w:val="27"/>
              </w:rPr>
              <w:t>-</w:t>
            </w:r>
            <w:proofErr w:type="spellStart"/>
            <w:r>
              <w:rPr>
                <w:color w:val="000000"/>
                <w:sz w:val="27"/>
                <w:szCs w:val="27"/>
              </w:rPr>
              <w:t>giczno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-pedagogicznej. Studia Edukacyjne, 20, 163-176. </w:t>
            </w:r>
          </w:p>
          <w:p w14:paraId="5BA3822B" w14:textId="77777777" w:rsidR="00957E78" w:rsidRPr="00E51C2E" w:rsidRDefault="00957E78" w:rsidP="008458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Zamkowska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A., (2017), Kultura szkoły włączającej uczniów z niepełno-sprawnościami, „Lubelski Rocznik Pedagogiczny”, T. XXXVI, z. 2.</w:t>
            </w:r>
          </w:p>
        </w:tc>
      </w:tr>
    </w:tbl>
    <w:p w14:paraId="777847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63E4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36D66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62150" w14:textId="77777777" w:rsidR="00167137" w:rsidRDefault="00167137" w:rsidP="00C16ABF">
      <w:pPr>
        <w:spacing w:after="0" w:line="240" w:lineRule="auto"/>
      </w:pPr>
      <w:r>
        <w:separator/>
      </w:r>
    </w:p>
  </w:endnote>
  <w:endnote w:type="continuationSeparator" w:id="0">
    <w:p w14:paraId="39F31BC3" w14:textId="77777777" w:rsidR="00167137" w:rsidRDefault="001671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D6D8C" w14:textId="77777777" w:rsidR="00167137" w:rsidRDefault="00167137" w:rsidP="00C16ABF">
      <w:pPr>
        <w:spacing w:after="0" w:line="240" w:lineRule="auto"/>
      </w:pPr>
      <w:r>
        <w:separator/>
      </w:r>
    </w:p>
  </w:footnote>
  <w:footnote w:type="continuationSeparator" w:id="0">
    <w:p w14:paraId="679EF50C" w14:textId="77777777" w:rsidR="00167137" w:rsidRDefault="00167137" w:rsidP="00C16ABF">
      <w:pPr>
        <w:spacing w:after="0" w:line="240" w:lineRule="auto"/>
      </w:pPr>
      <w:r>
        <w:continuationSeparator/>
      </w:r>
    </w:p>
  </w:footnote>
  <w:footnote w:id="1">
    <w:p w14:paraId="6093BF8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2089C"/>
    <w:multiLevelType w:val="hybridMultilevel"/>
    <w:tmpl w:val="04B01BB8"/>
    <w:lvl w:ilvl="0" w:tplc="48B00108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2B5E7A"/>
    <w:multiLevelType w:val="hybridMultilevel"/>
    <w:tmpl w:val="4F60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39"/>
    <w:multiLevelType w:val="hybridMultilevel"/>
    <w:tmpl w:val="BFC229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75F13"/>
    <w:multiLevelType w:val="hybridMultilevel"/>
    <w:tmpl w:val="6E342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70A7F"/>
    <w:multiLevelType w:val="hybridMultilevel"/>
    <w:tmpl w:val="ADCAC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026"/>
    <w:multiLevelType w:val="hybridMultilevel"/>
    <w:tmpl w:val="A86A6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53D38"/>
    <w:multiLevelType w:val="hybridMultilevel"/>
    <w:tmpl w:val="93C8FC0C"/>
    <w:lvl w:ilvl="0" w:tplc="238C3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FF492C"/>
    <w:multiLevelType w:val="hybridMultilevel"/>
    <w:tmpl w:val="92544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F098C4">
      <w:start w:val="1"/>
      <w:numFmt w:val="upperLetter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196124">
    <w:abstractNumId w:val="3"/>
  </w:num>
  <w:num w:numId="2" w16cid:durableId="337468804">
    <w:abstractNumId w:val="5"/>
  </w:num>
  <w:num w:numId="3" w16cid:durableId="377513103">
    <w:abstractNumId w:val="7"/>
  </w:num>
  <w:num w:numId="4" w16cid:durableId="1525940507">
    <w:abstractNumId w:val="0"/>
  </w:num>
  <w:num w:numId="5" w16cid:durableId="386756527">
    <w:abstractNumId w:val="1"/>
  </w:num>
  <w:num w:numId="6" w16cid:durableId="1361280522">
    <w:abstractNumId w:val="8"/>
  </w:num>
  <w:num w:numId="7" w16cid:durableId="1603803109">
    <w:abstractNumId w:val="2"/>
  </w:num>
  <w:num w:numId="8" w16cid:durableId="1469739303">
    <w:abstractNumId w:val="4"/>
  </w:num>
  <w:num w:numId="9" w16cid:durableId="35129812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BDC"/>
    <w:rsid w:val="00022ECE"/>
    <w:rsid w:val="00042A51"/>
    <w:rsid w:val="00042D2E"/>
    <w:rsid w:val="00044C82"/>
    <w:rsid w:val="00070ED6"/>
    <w:rsid w:val="000742DC"/>
    <w:rsid w:val="0008182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137"/>
    <w:rsid w:val="001718A7"/>
    <w:rsid w:val="001737CF"/>
    <w:rsid w:val="00176083"/>
    <w:rsid w:val="001770C7"/>
    <w:rsid w:val="00192F37"/>
    <w:rsid w:val="001A26B6"/>
    <w:rsid w:val="001A70D2"/>
    <w:rsid w:val="001B138E"/>
    <w:rsid w:val="001D657B"/>
    <w:rsid w:val="001D7B54"/>
    <w:rsid w:val="001E0209"/>
    <w:rsid w:val="001F2CA2"/>
    <w:rsid w:val="002144C0"/>
    <w:rsid w:val="0021662C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59A"/>
    <w:rsid w:val="002A671D"/>
    <w:rsid w:val="002B4D55"/>
    <w:rsid w:val="002B5EA0"/>
    <w:rsid w:val="002B6119"/>
    <w:rsid w:val="002C1F06"/>
    <w:rsid w:val="002D3375"/>
    <w:rsid w:val="002D73D4"/>
    <w:rsid w:val="002D761C"/>
    <w:rsid w:val="002F02A3"/>
    <w:rsid w:val="002F4ABE"/>
    <w:rsid w:val="003012A6"/>
    <w:rsid w:val="003018BA"/>
    <w:rsid w:val="0030395F"/>
    <w:rsid w:val="00305C92"/>
    <w:rsid w:val="00311840"/>
    <w:rsid w:val="003151C5"/>
    <w:rsid w:val="003343CF"/>
    <w:rsid w:val="00346FE9"/>
    <w:rsid w:val="0034759A"/>
    <w:rsid w:val="003503F6"/>
    <w:rsid w:val="003530DD"/>
    <w:rsid w:val="00363F78"/>
    <w:rsid w:val="00380245"/>
    <w:rsid w:val="003A0A5B"/>
    <w:rsid w:val="003A1176"/>
    <w:rsid w:val="003C0BAE"/>
    <w:rsid w:val="003D168D"/>
    <w:rsid w:val="003D18A9"/>
    <w:rsid w:val="003D497D"/>
    <w:rsid w:val="003D4D0F"/>
    <w:rsid w:val="003D6CE2"/>
    <w:rsid w:val="003E1941"/>
    <w:rsid w:val="003E2FE6"/>
    <w:rsid w:val="003E49D5"/>
    <w:rsid w:val="003F38C0"/>
    <w:rsid w:val="0041083F"/>
    <w:rsid w:val="00414E3C"/>
    <w:rsid w:val="0042244A"/>
    <w:rsid w:val="0042745A"/>
    <w:rsid w:val="00431D5C"/>
    <w:rsid w:val="00435B3B"/>
    <w:rsid w:val="004362C6"/>
    <w:rsid w:val="00437FA2"/>
    <w:rsid w:val="00445970"/>
    <w:rsid w:val="00453B0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2C7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42C"/>
    <w:rsid w:val="005C55E5"/>
    <w:rsid w:val="005C696A"/>
    <w:rsid w:val="005E6E85"/>
    <w:rsid w:val="005F31D2"/>
    <w:rsid w:val="0061029B"/>
    <w:rsid w:val="00617230"/>
    <w:rsid w:val="00621CE1"/>
    <w:rsid w:val="00622D32"/>
    <w:rsid w:val="00627FC9"/>
    <w:rsid w:val="00647FA8"/>
    <w:rsid w:val="00650C5F"/>
    <w:rsid w:val="00654934"/>
    <w:rsid w:val="006620D9"/>
    <w:rsid w:val="00663120"/>
    <w:rsid w:val="00671958"/>
    <w:rsid w:val="00675843"/>
    <w:rsid w:val="00696477"/>
    <w:rsid w:val="006B1917"/>
    <w:rsid w:val="006D050F"/>
    <w:rsid w:val="006D417A"/>
    <w:rsid w:val="006D6139"/>
    <w:rsid w:val="006E2DA5"/>
    <w:rsid w:val="006E5D65"/>
    <w:rsid w:val="006E613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52A"/>
    <w:rsid w:val="007A4022"/>
    <w:rsid w:val="007A6E6E"/>
    <w:rsid w:val="007C3029"/>
    <w:rsid w:val="007C3299"/>
    <w:rsid w:val="007C3BCC"/>
    <w:rsid w:val="007C4546"/>
    <w:rsid w:val="007D6E56"/>
    <w:rsid w:val="007F1652"/>
    <w:rsid w:val="007F4155"/>
    <w:rsid w:val="0080527F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5BA"/>
    <w:rsid w:val="008E64F4"/>
    <w:rsid w:val="008F12C9"/>
    <w:rsid w:val="008F6E29"/>
    <w:rsid w:val="00902267"/>
    <w:rsid w:val="0091510A"/>
    <w:rsid w:val="00916188"/>
    <w:rsid w:val="00923D7D"/>
    <w:rsid w:val="009508DF"/>
    <w:rsid w:val="00950DAC"/>
    <w:rsid w:val="00954A07"/>
    <w:rsid w:val="00957E78"/>
    <w:rsid w:val="00990223"/>
    <w:rsid w:val="009963D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E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1D6"/>
    <w:rsid w:val="00B37F83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6A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3FEA"/>
    <w:rsid w:val="00CB42CB"/>
    <w:rsid w:val="00CC399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0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5CF6"/>
    <w:rsid w:val="00E960BB"/>
    <w:rsid w:val="00EA2074"/>
    <w:rsid w:val="00EA4832"/>
    <w:rsid w:val="00EA4A7C"/>
    <w:rsid w:val="00EA4E9D"/>
    <w:rsid w:val="00EB114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80A"/>
    <w:rsid w:val="00FD503F"/>
    <w:rsid w:val="00FD5B1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DE18"/>
  <w15:docId w15:val="{FDD876FD-BA37-405E-86F4-7897027B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8D885-2C10-4179-84EF-9011C995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1226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18</cp:revision>
  <cp:lastPrinted>2019-10-19T19:12:00Z</cp:lastPrinted>
  <dcterms:created xsi:type="dcterms:W3CDTF">2019-11-28T09:50:00Z</dcterms:created>
  <dcterms:modified xsi:type="dcterms:W3CDTF">2026-04-29T14:29:00Z</dcterms:modified>
</cp:coreProperties>
</file>